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6B" w:rsidRDefault="00981E6B" w:rsidP="00981E6B">
      <w:pPr>
        <w:pStyle w:val="11"/>
        <w:jc w:val="both"/>
        <w:rPr>
          <w:rFonts w:ascii="Times New Roman" w:eastAsia="BatangChe" w:hAnsi="Times New Roman"/>
        </w:rPr>
      </w:pPr>
    </w:p>
    <w:p w:rsidR="00981E6B" w:rsidRDefault="00981E6B" w:rsidP="00981E6B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Укрепление материально-технического обеспечения корпуса в 2024 календарном году</w:t>
      </w:r>
      <w:r>
        <w:rPr>
          <w:rFonts w:ascii="Times New Roman" w:hAnsi="Times New Roman"/>
          <w:b/>
          <w:bCs/>
          <w:color w:val="000000"/>
        </w:rPr>
        <w:t xml:space="preserve"> МБОУ НККК им. Атамана Ермака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6881"/>
        <w:gridCol w:w="1965"/>
      </w:tblGrid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РАСХОДЫ ОБРАЗОВАТЕЛЬНОГО УЧРЕЖДЕНИЯ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Сумма(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410" w:type="dxa"/>
            <w:shd w:val="clear" w:color="auto" w:fill="FFFFFF"/>
            <w:vAlign w:val="bottom"/>
          </w:tcPr>
          <w:p w:rsidR="00981E6B" w:rsidRDefault="00981E6B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noWrap/>
            <w:vAlign w:val="bottom"/>
          </w:tcPr>
          <w:p w:rsidR="00981E6B" w:rsidRDefault="00981E6B">
            <w:pPr>
              <w:rPr>
                <w:rFonts w:ascii="Times New Roman" w:hAnsi="Times New Roman"/>
              </w:rPr>
            </w:pP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статьи расхода</w:t>
            </w:r>
          </w:p>
        </w:tc>
        <w:tc>
          <w:tcPr>
            <w:tcW w:w="1965" w:type="dxa"/>
            <w:shd w:val="clear" w:color="auto" w:fill="FFFFFF"/>
            <w:noWrap/>
            <w:vAlign w:val="bottom"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Муниципальное задание, школа</w:t>
            </w:r>
          </w:p>
        </w:tc>
        <w:tc>
          <w:tcPr>
            <w:tcW w:w="1965" w:type="dxa"/>
            <w:shd w:val="clear" w:color="auto" w:fill="FFFFFF"/>
            <w:noWrap/>
            <w:vAlign w:val="bottom"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Обмундирование кадетов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1545,4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Спортинвентарь (ботинки, крепления к лыжам, лыжи)</w:t>
            </w:r>
          </w:p>
        </w:tc>
        <w:tc>
          <w:tcPr>
            <w:tcW w:w="1965" w:type="dxa"/>
            <w:shd w:val="clear" w:color="auto" w:fill="FFFFFF"/>
            <w:noWrap/>
            <w:vAlign w:val="bottom"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Канцтовары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51,5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Библиотечный фонд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375,8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Комплект ученический 2-х м.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137,3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Медали, аттестаты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20,9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связи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75,2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содержанию имущества (</w:t>
            </w:r>
            <w:proofErr w:type="spellStart"/>
            <w:r>
              <w:rPr>
                <w:rFonts w:ascii="Times New Roman" w:hAnsi="Times New Roman"/>
                <w:color w:val="000000"/>
              </w:rPr>
              <w:t>СЭС,облуж.охран.сигнализ,КТС,запрвкакартриджей,зарядка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огнетушителей, ТО транспорта, замена регистратора в автобусе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262,2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Коммунальные услуги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1672,2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услуги (ГЛОНАСС,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предрейс.осмотр</w:t>
            </w:r>
            <w:proofErr w:type="spellEnd"/>
            <w:r>
              <w:rPr>
                <w:rFonts w:ascii="Times New Roman" w:hAnsi="Times New Roman"/>
                <w:color w:val="000000"/>
              </w:rPr>
              <w:t>, школьный сайт, оповещение, ОСАГО, услуги пультовой охраны, обучение)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8,1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Налоги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949,3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короновируса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рециркуляторы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маски, перчатка,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анитсептик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ГСМ 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307,5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Хоз.тов</w:t>
            </w:r>
            <w:proofErr w:type="spellEnd"/>
            <w:r>
              <w:rPr>
                <w:rFonts w:ascii="Times New Roman" w:hAnsi="Times New Roman"/>
                <w:color w:val="000000"/>
              </w:rPr>
              <w:t>, Канцтовары, Запчасти к транспорту, ремонт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63,5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Прочие основные средства (водонагреватель)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9,9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5478,8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Внебюджетная деятельность</w:t>
            </w:r>
          </w:p>
        </w:tc>
        <w:tc>
          <w:tcPr>
            <w:tcW w:w="1965" w:type="dxa"/>
            <w:shd w:val="clear" w:color="auto" w:fill="FFFFFF"/>
            <w:noWrap/>
            <w:vAlign w:val="bottom"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Уплата пени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1,7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Печь-конвекционная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248,7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Хозтовары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профилактика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короновируса</w:t>
            </w:r>
            <w:proofErr w:type="spellEnd"/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ГСМ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56,1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Коммунальные услуги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216,9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продукты- детские сады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1409,7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Итого: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1933,1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Иные субсидии</w:t>
            </w:r>
          </w:p>
        </w:tc>
        <w:tc>
          <w:tcPr>
            <w:tcW w:w="1965" w:type="dxa"/>
            <w:shd w:val="clear" w:color="auto" w:fill="FFFFFF"/>
            <w:noWrap/>
            <w:vAlign w:val="bottom"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Питание кадетов 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2916,1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Питание уч-ся из многодетных, малоимущих семей, дети ОВЗ, СВО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632,4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Питание учащихся 1й ступени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2255,3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Питание в ДЛО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606,7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Выплаты на одежду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Оповещение (школа и сад)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46,3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Физическая охрана здания (школа и сад)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238,7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периодический медицинский осмотр (школа и сад)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119,1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Стрелц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Мониторинг  (школа, сады)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285,3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Ремонты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софинансированию</w:t>
            </w:r>
            <w:proofErr w:type="spellEnd"/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питание и проживание детей в ДЗОЛ Буревестник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Игра «Зарница»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Безоп</w:t>
            </w:r>
            <w:proofErr w:type="spellEnd"/>
            <w:r>
              <w:rPr>
                <w:rFonts w:ascii="Times New Roman" w:hAnsi="Times New Roman"/>
                <w:color w:val="000000"/>
              </w:rPr>
              <w:t>. Колесо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17,9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Поездка в Пятигорск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39,3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Продукты питания - детские сады (компенсация р/</w:t>
            </w:r>
            <w:proofErr w:type="spellStart"/>
            <w:r>
              <w:rPr>
                <w:rFonts w:ascii="Times New Roman" w:hAnsi="Times New Roman"/>
                <w:color w:val="000000"/>
              </w:rPr>
              <w:t>пл</w:t>
            </w:r>
            <w:proofErr w:type="spellEnd"/>
            <w:r>
              <w:rPr>
                <w:rFonts w:ascii="Times New Roman" w:hAnsi="Times New Roman"/>
                <w:color w:val="000000"/>
              </w:rPr>
              <w:t>, СВО)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336,4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ГСМ   (подвоз в ДЛО)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7493,5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Детские сады</w:t>
            </w:r>
          </w:p>
        </w:tc>
        <w:tc>
          <w:tcPr>
            <w:tcW w:w="19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Роутер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1,9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Медикаменты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2,9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Прочие основные средства (диван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</w:rPr>
              <w:t>разборный,игровой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</w:rPr>
              <w:t xml:space="preserve"> модуль,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стелажи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для пособий, зона ля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исследоват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. Деятельности, мебель игровая,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стелаж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угловой, игровая зона)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102,8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Хозяйственные товары (моющее, чистящее, лампы и т.д.)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56,7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канцтовары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38,1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прочие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матер.затраты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(ремонт)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25,7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Постельное бельё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Услуги связи (телефон, интернет)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59,8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Услуги по содержанию имущества (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СЭС,облуж.охран.сигнализ,КТС,запрвкакартриджей,зарядка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огнетушителей, услуги прачечной, проверка приборов учета отопления)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284,5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Прочие услуги (установка охран.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сигнализ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.,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обучение,услуги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центра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гигиены,услуги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пультовой охраны, командировочные, обслуживание программы (учет по питанию в ДДУ)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147,5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Коммунальные услуги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1165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Налоги, налог на имущество, земельный налог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28,3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аренда роутера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0,9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1914,1</w:t>
            </w:r>
          </w:p>
        </w:tc>
      </w:tr>
      <w:tr w:rsidR="00981E6B" w:rsidTr="00981E6B">
        <w:tc>
          <w:tcPr>
            <w:tcW w:w="1065" w:type="dxa"/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10" w:type="dxa"/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ВСЕГО за 2024 г.</w:t>
            </w:r>
          </w:p>
        </w:tc>
        <w:tc>
          <w:tcPr>
            <w:tcW w:w="1965" w:type="dxa"/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16819,50</w:t>
            </w:r>
          </w:p>
        </w:tc>
      </w:tr>
    </w:tbl>
    <w:p w:rsidR="00981E6B" w:rsidRDefault="00981E6B" w:rsidP="00981E6B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Укрепление материально-технического обеспечения корпуса в 2024 календарном году</w:t>
      </w:r>
      <w:r>
        <w:rPr>
          <w:rFonts w:ascii="Times New Roman" w:hAnsi="Times New Roman"/>
          <w:b/>
          <w:bCs/>
          <w:color w:val="000000"/>
        </w:rPr>
        <w:t xml:space="preserve"> Структурное подразделение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 xml:space="preserve"> «Детский сад»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7019"/>
        <w:gridCol w:w="1776"/>
      </w:tblGrid>
      <w:tr w:rsidR="00981E6B" w:rsidTr="00981E6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Детские сады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РАСХОДЫ ОБРАЗОВАТЕЛЬНОГО УЧРЕЖДЕНИЯ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Сумма(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Роутер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1,9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Медикаменты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2,9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основные средства (диван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разборный,игровой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модуль,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стелажи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для пособий, зона 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исследоват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Деятельности, мебель игровая,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стелаж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угловой, игровая зона)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102,8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Хозяйственные товары (моющее, чистящее, лампы и т.д.)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канцтовары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38,1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матер.затраты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(ремонт)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25,7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Постельное бельё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связи (телефон, интернет)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59,8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содержанию имущества (</w:t>
            </w:r>
            <w:proofErr w:type="spellStart"/>
            <w:r>
              <w:rPr>
                <w:rFonts w:ascii="Times New Roman" w:hAnsi="Times New Roman"/>
                <w:color w:val="000000"/>
              </w:rPr>
              <w:t>СЭС,облуж.охран.сигнализ,КТС,запрвкакартриджей,зарядка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огнетушителей, услуги прачечной, проверка приборов учета отопления)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284,5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Прочие услуги (установка охран.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сигнализ</w:t>
            </w:r>
            <w:proofErr w:type="spellEnd"/>
            <w:r>
              <w:rPr>
                <w:rFonts w:ascii="Times New Roman" w:hAnsi="Times New Roman"/>
                <w:color w:val="000000"/>
              </w:rPr>
              <w:t>.,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обучение,услуги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центра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гигиены,услуги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пультовой охраны, командировочные, обслуживание программы (учет по питанию в ДДУ)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147,5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Коммунальные услуги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1165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Налоги, налог на имущество, земельный налог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28,3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аренда роутера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</w:t>
            </w:r>
          </w:p>
        </w:tc>
      </w:tr>
      <w:tr w:rsidR="00981E6B" w:rsidTr="00981E6B"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</w:tcPr>
          <w:p w:rsidR="00981E6B" w:rsidRDefault="00981E6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1E6B" w:rsidRDefault="00981E6B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1E6B" w:rsidRDefault="00981E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1914,1</w:t>
            </w:r>
          </w:p>
        </w:tc>
      </w:tr>
    </w:tbl>
    <w:p w:rsidR="00981E6B" w:rsidRDefault="00981E6B" w:rsidP="00981E6B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</w:p>
    <w:p w:rsidR="00D04E07" w:rsidRDefault="00D04E07"/>
    <w:sectPr w:rsidR="00D04E07" w:rsidSect="00981E6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6B"/>
    <w:rsid w:val="00981E6B"/>
    <w:rsid w:val="00D0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66D7"/>
  <w15:chartTrackingRefBased/>
  <w15:docId w15:val="{3605A142-BFF1-452A-8155-68581A7D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E6B"/>
    <w:pPr>
      <w:suppressAutoHyphens/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1"/>
    <w:basedOn w:val="a"/>
    <w:rsid w:val="00981E6B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2025-06-30T07:14:00Z</dcterms:created>
  <dcterms:modified xsi:type="dcterms:W3CDTF">2025-06-30T07:17:00Z</dcterms:modified>
</cp:coreProperties>
</file>